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A3797E" w:rsidP="00E00BF2" w14:paraId="25CA1FEF" w14:textId="5683F2E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>№ 2-</w:t>
      </w:r>
      <w:r w:rsidRPr="00A3797E" w:rsidR="00622ACA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A3797E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A3797E" w:rsidR="0054542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</w:p>
    <w:p w:rsidR="00E00BF2" w:rsidRPr="00A3797E" w:rsidP="00E00BF2" w14:paraId="36F96EB8" w14:textId="1F0B7E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E00BF2" w:rsidRPr="00A3797E" w:rsidP="00E00BF2" w14:paraId="1A19671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E00BF2" w:rsidRPr="00A3797E" w:rsidP="00E00BF2" w14:paraId="5B953D9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A3797E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A3797E" w:rsidP="00E00BF2" w14:paraId="7A985CFA" w14:textId="4CCC32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 января </w:t>
      </w:r>
      <w:r w:rsidRPr="00A37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Pr="00A37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37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</w:t>
      </w:r>
      <w:r w:rsidRPr="00A37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A37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Pr="00A3797E" w:rsidR="00545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A37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Нефтеюганск</w:t>
      </w:r>
    </w:p>
    <w:p w:rsidR="00E00BF2" w:rsidRPr="00A3797E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2" w:rsidRPr="00A3797E" w:rsidP="00E00BF2" w14:paraId="5CD840A5" w14:textId="21113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 3 Нефтеюганского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округа-Югры 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3797E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и.о. мирового судьи судебного участка №4 Нефтеюганского судебного района Ханты-Мансийского автономного округа-Югры,</w:t>
      </w:r>
    </w:p>
    <w:p w:rsidR="00E00BF2" w:rsidRPr="00A3797E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 Г.Г.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A3797E" w:rsidP="00E00BF2" w14:paraId="5B22F501" w14:textId="017A0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в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открытом судебном заседании гражданское дело по иску </w:t>
      </w:r>
      <w:r w:rsidRPr="00A3797E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Pr="00A3797E" w:rsidR="008E7B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ПКО </w:t>
      </w:r>
      <w:r w:rsidRPr="00A3797E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A3797E" w:rsidR="00CA083F">
        <w:rPr>
          <w:rFonts w:ascii="Times New Roman" w:eastAsia="Calibri" w:hAnsi="Times New Roman" w:cs="Times New Roman"/>
          <w:sz w:val="24"/>
          <w:szCs w:val="24"/>
          <w:lang w:eastAsia="ru-RU"/>
        </w:rPr>
        <w:t>Право онлайн</w:t>
      </w:r>
      <w:r w:rsidRPr="00A3797E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A3797E" w:rsidR="003815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Вербах </w:t>
      </w:r>
      <w:r w:rsidRPr="00A3797E" w:rsidR="007E1752">
        <w:rPr>
          <w:rFonts w:ascii="Times New Roman" w:eastAsia="Calibri" w:hAnsi="Times New Roman" w:cs="Times New Roman"/>
          <w:sz w:val="24"/>
          <w:szCs w:val="24"/>
          <w:lang w:eastAsia="ru-RU"/>
        </w:rPr>
        <w:t>С.С.</w:t>
      </w:r>
      <w:r w:rsidRPr="00A3797E" w:rsidR="003815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A3797E" w:rsidP="00E00BF2" w14:paraId="671E1308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ст.ст.194-199 Гражданского процессуального кодекса РФ, </w:t>
      </w:r>
    </w:p>
    <w:p w:rsidR="00E00BF2" w:rsidRPr="00A3797E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A3797E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A3797E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A3797E" w:rsidP="00E00BF2" w14:paraId="004ABAA2" w14:textId="71876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A3797E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r w:rsidRPr="00A3797E" w:rsidR="008E7B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ПКО</w:t>
      </w:r>
      <w:r w:rsidRPr="00A3797E" w:rsidR="00CA08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797E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A3797E" w:rsidR="00CA083F">
        <w:rPr>
          <w:rFonts w:ascii="Times New Roman" w:eastAsia="Calibri" w:hAnsi="Times New Roman" w:cs="Times New Roman"/>
          <w:sz w:val="24"/>
          <w:szCs w:val="24"/>
          <w:lang w:eastAsia="ru-RU"/>
        </w:rPr>
        <w:t>Право онлайн</w:t>
      </w:r>
      <w:r w:rsidRPr="00A3797E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к </w:t>
      </w:r>
      <w:r w:rsidRPr="00A3797E" w:rsidR="003815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Вербах </w:t>
      </w:r>
      <w:r w:rsidRPr="00A3797E" w:rsidR="007E1752">
        <w:rPr>
          <w:rFonts w:ascii="Times New Roman" w:eastAsia="Calibri" w:hAnsi="Times New Roman" w:cs="Times New Roman"/>
          <w:sz w:val="24"/>
          <w:szCs w:val="24"/>
          <w:lang w:eastAsia="ru-RU"/>
        </w:rPr>
        <w:t>С.С.</w:t>
      </w:r>
      <w:r w:rsidRPr="00A3797E" w:rsidR="008E7B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 удовлетворить.</w:t>
      </w:r>
    </w:p>
    <w:p w:rsidR="00E00BF2" w:rsidRPr="00A3797E" w:rsidP="00E00BF2" w14:paraId="2C576FF9" w14:textId="1353EE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A3797E" w:rsidR="003815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Вербах </w:t>
      </w:r>
      <w:r w:rsidRPr="00A3797E" w:rsidR="007E1752">
        <w:rPr>
          <w:rFonts w:ascii="Times New Roman" w:eastAsia="Calibri" w:hAnsi="Times New Roman" w:cs="Times New Roman"/>
          <w:sz w:val="24"/>
          <w:szCs w:val="24"/>
          <w:lang w:eastAsia="ru-RU"/>
        </w:rPr>
        <w:t>С.С.</w:t>
      </w:r>
      <w:r w:rsidRPr="00A3797E" w:rsidR="003815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A3797E" w:rsidR="007E1752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A3797E" w:rsidR="008E7B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ПКО </w:t>
      </w:r>
      <w:r w:rsidRPr="00A3797E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«Право онлайн» 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Pr="00A3797E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5407973997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 займа №</w:t>
      </w:r>
      <w:r w:rsidRPr="00A3797E" w:rsidR="007E1752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Pr="00A3797E" w:rsidR="0038153F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Pr="00A3797E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3797E" w:rsidR="0038153F"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 w:rsidRPr="00A3797E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Pr="00A3797E" w:rsidR="0038153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3797E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97E" w:rsidR="002D6C9D">
        <w:rPr>
          <w:rFonts w:ascii="Times New Roman" w:eastAsia="Times New Roman" w:hAnsi="Times New Roman" w:cs="Times New Roman"/>
          <w:sz w:val="24"/>
          <w:szCs w:val="24"/>
        </w:rPr>
        <w:t xml:space="preserve">заключенному между ООО МКК «Академическая» и </w:t>
      </w:r>
      <w:r w:rsidRPr="00A3797E" w:rsidR="0038153F">
        <w:rPr>
          <w:rFonts w:ascii="Times New Roman" w:eastAsia="Times New Roman" w:hAnsi="Times New Roman" w:cs="Times New Roman"/>
          <w:sz w:val="24"/>
          <w:szCs w:val="24"/>
        </w:rPr>
        <w:t>Вербах С.С.</w:t>
      </w:r>
      <w:r w:rsidRPr="00A3797E" w:rsidR="002D6C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797E" w:rsidR="002D6C9D">
        <w:rPr>
          <w:rFonts w:eastAsia="Times New Roman"/>
          <w:sz w:val="24"/>
          <w:szCs w:val="24"/>
        </w:rPr>
        <w:t xml:space="preserve"> 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Pr="00A3797E" w:rsidR="0038153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3797E" w:rsidR="00BB5F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A3797E" w:rsidR="003815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797E" w:rsidR="00BB5F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A3797E" w:rsidR="003815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A3797E" w:rsidR="00BB5FD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3797E" w:rsidR="00CA0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797E" w:rsidR="0038153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A3797E" w:rsidR="002D6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797E" w:rsidR="00CA083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A3797E" w:rsidR="003815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97E" w:rsidR="00CA0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A3797E" w:rsidR="0038153F">
        <w:rPr>
          <w:rFonts w:ascii="Times New Roman" w:eastAsia="Times New Roman" w:hAnsi="Times New Roman" w:cs="Times New Roman"/>
          <w:sz w:val="24"/>
          <w:szCs w:val="24"/>
          <w:lang w:eastAsia="ru-RU"/>
        </w:rPr>
        <w:t>23000</w:t>
      </w:r>
      <w:r w:rsidRPr="00A3797E" w:rsidR="0054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97E" w:rsidR="00CA08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которых основной долг – </w:t>
      </w:r>
      <w:r w:rsidRPr="00A3797E" w:rsidR="0038153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3797E" w:rsidR="00BB5FD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проценты за пользование займом – </w:t>
      </w:r>
      <w:r w:rsidRPr="00A3797E" w:rsidR="0038153F">
        <w:rPr>
          <w:rFonts w:ascii="Times New Roman" w:eastAsia="Times New Roman" w:hAnsi="Times New Roman" w:cs="Times New Roman"/>
          <w:sz w:val="24"/>
          <w:szCs w:val="24"/>
          <w:lang w:eastAsia="ru-RU"/>
        </w:rPr>
        <w:t>13000</w:t>
      </w:r>
      <w:r w:rsidRPr="00A3797E" w:rsidR="008E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797E" w:rsidR="00F3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оплате государственной 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пошлины в размере</w:t>
      </w:r>
      <w:r w:rsidRPr="00A3797E" w:rsidR="00F3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97E" w:rsidR="008E7B8F"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Pr="00A3797E" w:rsidR="0054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</w:t>
      </w:r>
      <w:r w:rsidRPr="00A3797E" w:rsidR="00BB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взыскать </w:t>
      </w:r>
      <w:r w:rsidRPr="00A3797E" w:rsidR="0038153F">
        <w:rPr>
          <w:rFonts w:ascii="Times New Roman" w:eastAsia="Times New Roman" w:hAnsi="Times New Roman" w:cs="Times New Roman"/>
          <w:sz w:val="24"/>
          <w:szCs w:val="24"/>
          <w:lang w:eastAsia="ru-RU"/>
        </w:rPr>
        <w:t>27000</w:t>
      </w:r>
      <w:r w:rsidRPr="00A3797E" w:rsidR="00BB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97E" w:rsidR="008E7B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A3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ACA" w:rsidRPr="00A3797E" w:rsidP="00622ACA" w14:paraId="29C714E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 w:rsidR="00622ACA" w:rsidRPr="00A3797E" w:rsidP="00622ACA" w14:paraId="557AC5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участвующие в деле, их представители могут обратиться к мировому судье с заявлением о составлении мотивированного решения суда: 1) в 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деле, их представители не присутствовали в судебном заседании.</w:t>
      </w:r>
    </w:p>
    <w:p w:rsidR="00622ACA" w:rsidRPr="00A3797E" w:rsidP="00622ACA" w14:paraId="61F2E8B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>да.</w:t>
      </w:r>
    </w:p>
    <w:p w:rsidR="00E00BF2" w:rsidRPr="00A3797E" w:rsidP="00E00BF2" w14:paraId="77B2E4A0" w14:textId="09E1F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A3797E" w:rsidP="00A3797E" w14:paraId="6E6592FA" w14:textId="318235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3797E" w:rsidR="00A37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A3797E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Р.В.</w:t>
      </w:r>
      <w:r w:rsidRPr="00A3797E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E00BF2" w:rsidRPr="00A3797E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0BF2" w:rsidRPr="00A3797E" w:rsidP="00E00BF2" w14:paraId="0E2A07E2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7498" w:rsidRPr="00A3797E" w:rsidP="00622ACA" w14:paraId="4A94C51B" w14:textId="0E686E3C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4"/>
          <w:szCs w:val="24"/>
        </w:rPr>
      </w:pPr>
      <w:r w:rsidRPr="00A37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41D7D"/>
    <w:rsid w:val="00047498"/>
    <w:rsid w:val="000B6B50"/>
    <w:rsid w:val="000F7666"/>
    <w:rsid w:val="00124598"/>
    <w:rsid w:val="001846CE"/>
    <w:rsid w:val="002D6C9D"/>
    <w:rsid w:val="002F64F8"/>
    <w:rsid w:val="00345DA2"/>
    <w:rsid w:val="0038153F"/>
    <w:rsid w:val="003D7961"/>
    <w:rsid w:val="004E6B64"/>
    <w:rsid w:val="00530F0D"/>
    <w:rsid w:val="00545423"/>
    <w:rsid w:val="005B06A5"/>
    <w:rsid w:val="00600087"/>
    <w:rsid w:val="00622ACA"/>
    <w:rsid w:val="007E1752"/>
    <w:rsid w:val="00823A25"/>
    <w:rsid w:val="008634A2"/>
    <w:rsid w:val="00894343"/>
    <w:rsid w:val="008E7B8F"/>
    <w:rsid w:val="00A3797E"/>
    <w:rsid w:val="00AF3306"/>
    <w:rsid w:val="00B17739"/>
    <w:rsid w:val="00B22FA0"/>
    <w:rsid w:val="00BB5FDC"/>
    <w:rsid w:val="00BF4D44"/>
    <w:rsid w:val="00C05A60"/>
    <w:rsid w:val="00C4133D"/>
    <w:rsid w:val="00C44D4F"/>
    <w:rsid w:val="00CA083F"/>
    <w:rsid w:val="00CD743E"/>
    <w:rsid w:val="00D156C4"/>
    <w:rsid w:val="00E00BF2"/>
    <w:rsid w:val="00E8126C"/>
    <w:rsid w:val="00F031FD"/>
    <w:rsid w:val="00F34E17"/>
    <w:rsid w:val="00F7397A"/>
    <w:rsid w:val="00FA6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0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